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2561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675"/>
        <w:gridCol w:w="4675"/>
        <w:gridCol w:w="1651"/>
      </w:tblGrid>
      <w:tr w:rsidR="00F3680B" w14:paraId="26A183AF" w14:textId="77777777" w:rsidTr="00E9174D">
        <w:trPr>
          <w:trHeight w:val="3119"/>
        </w:trPr>
        <w:tc>
          <w:tcPr>
            <w:tcW w:w="12561" w:type="dxa"/>
            <w:gridSpan w:val="4"/>
          </w:tcPr>
          <w:p w14:paraId="746048B7" w14:textId="77777777" w:rsidR="00F3680B" w:rsidRDefault="00F3680B" w:rsidP="00E9174D"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6772F49" wp14:editId="155DD9FD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448945</wp:posOffset>
                      </wp:positionV>
                      <wp:extent cx="5715000" cy="1285875"/>
                      <wp:effectExtent l="0" t="0" r="0" b="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0" cy="1285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FBF9C1" w14:textId="77777777" w:rsidR="00F3680B" w:rsidRPr="00595821" w:rsidRDefault="00F3680B" w:rsidP="00F3680B">
                                  <w:pPr>
                                    <w:pStyle w:val="Modulebannerheading"/>
                                  </w:pPr>
                                  <w:r w:rsidRPr="00595821">
                                    <w:t>M</w:t>
                                  </w:r>
                                  <w:r>
                                    <w:t xml:space="preserve">odule </w:t>
                                  </w:r>
                                  <w:r w:rsidRPr="00595821">
                                    <w:t>4</w:t>
                                  </w:r>
                                  <w:r>
                                    <w:t xml:space="preserve"> – Part 2</w:t>
                                  </w:r>
                                </w:p>
                                <w:p w14:paraId="2CA93329" w14:textId="77777777" w:rsidR="00F3680B" w:rsidRPr="00595821" w:rsidRDefault="00F3680B" w:rsidP="00F3680B">
                                  <w:pPr>
                                    <w:pStyle w:val="Modulebannerheading"/>
                                    <w:spacing w:line="240" w:lineRule="auto"/>
                                  </w:pPr>
                                  <w:r w:rsidRPr="00595821">
                                    <w:t>Observing Staff, Giving Feedback,</w:t>
                                  </w:r>
                                  <w:r>
                                    <w:br/>
                                  </w:r>
                                  <w:r w:rsidRPr="00595821">
                                    <w:t>Coaching and Modelling Good Practice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772F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86.85pt;margin-top:35.35pt;width:450pt;height:10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" filled="f" stroked="f">
                      <v:textbox>
                        <w:txbxContent>
                          <w:p w14:paraId="1BFBF9C1" w14:textId="77777777" w:rsidR="00F3680B" w:rsidRPr="00595821" w:rsidRDefault="00F3680B" w:rsidP="00F3680B">
                            <w:pPr>
                              <w:pStyle w:val="Modulebannerheading"/>
                            </w:pPr>
                            <w:r w:rsidRPr="00595821">
                              <w:t>M</w:t>
                            </w:r>
                            <w:r>
                              <w:t xml:space="preserve">odule </w:t>
                            </w:r>
                            <w:r w:rsidRPr="00595821">
                              <w:t>4</w:t>
                            </w:r>
                            <w:r>
                              <w:t xml:space="preserve"> – Part 2</w:t>
                            </w:r>
                          </w:p>
                          <w:p w14:paraId="2CA93329" w14:textId="77777777" w:rsidR="00F3680B" w:rsidRPr="00595821" w:rsidRDefault="00F3680B" w:rsidP="00F3680B">
                            <w:pPr>
                              <w:pStyle w:val="Modulebannerheading"/>
                              <w:spacing w:line="240" w:lineRule="auto"/>
                            </w:pPr>
                            <w:r w:rsidRPr="00595821">
                              <w:t>Observing Staff, Giving Feedback,</w:t>
                            </w:r>
                            <w:r>
                              <w:br/>
                            </w:r>
                            <w:r w:rsidRPr="00595821">
                              <w:t>Coaching and Modelling Good Practice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 w:type="page"/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4C8089EA" wp14:editId="7A37A906">
                  <wp:extent cx="7778337" cy="2054860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16" t="39945" b="13036"/>
                          <a:stretch/>
                        </pic:blipFill>
                        <pic:spPr bwMode="auto">
                          <a:xfrm>
                            <a:off x="0" y="0"/>
                            <a:ext cx="7778666" cy="205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D29B6E" w14:textId="77777777" w:rsidR="00F3680B" w:rsidRDefault="00F3680B" w:rsidP="00E9174D"/>
        </w:tc>
      </w:tr>
      <w:tr w:rsidR="00F3680B" w14:paraId="402FEBFF" w14:textId="77777777" w:rsidTr="00E9174D">
        <w:trPr>
          <w:gridBefore w:val="1"/>
          <w:gridAfter w:val="1"/>
          <w:wBefore w:w="1560" w:type="dxa"/>
          <w:wAfter w:w="1651" w:type="dxa"/>
        </w:trPr>
        <w:tc>
          <w:tcPr>
            <w:tcW w:w="4675" w:type="dxa"/>
            <w:vAlign w:val="center"/>
          </w:tcPr>
          <w:p w14:paraId="1D45974F" w14:textId="77777777" w:rsidR="00F3680B" w:rsidRDefault="00F3680B" w:rsidP="00E9174D">
            <w:pPr>
              <w:pStyle w:val="intro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45C5546" wp14:editId="25402F47">
                  <wp:extent cx="2822877" cy="274388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877" cy="274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11CA7729" w14:textId="77777777" w:rsidR="00F3680B" w:rsidRDefault="00F3680B" w:rsidP="00E9174D">
            <w:pPr>
              <w:pStyle w:val="intro"/>
              <w:rPr>
                <w:rFonts w:cs="Arial"/>
              </w:rPr>
            </w:pPr>
            <w:r w:rsidRPr="0096600D">
              <w:rPr>
                <w:rFonts w:cs="Arial"/>
              </w:rPr>
              <w:t>Modelling and Coaching</w:t>
            </w:r>
          </w:p>
          <w:p w14:paraId="1F4A21FC" w14:textId="77777777" w:rsidR="00F3680B" w:rsidRDefault="00F3680B" w:rsidP="00E9174D">
            <w:pPr>
              <w:pStyle w:val="intro"/>
              <w:rPr>
                <w:rFonts w:cs="Arial"/>
              </w:rPr>
            </w:pPr>
          </w:p>
          <w:p w14:paraId="7A067BF6" w14:textId="77777777" w:rsidR="00F3680B" w:rsidRDefault="00F3680B" w:rsidP="00E9174D">
            <w:r w:rsidRPr="00D86644">
              <w:rPr>
                <w:rFonts w:cs="Arial"/>
              </w:rPr>
              <w:t>​</w:t>
            </w:r>
            <w:r>
              <w:t>Part 2 of this module is modelling and coaching.</w:t>
            </w:r>
            <w:r>
              <w:br/>
            </w:r>
          </w:p>
          <w:p w14:paraId="65CE8E24" w14:textId="77777777" w:rsidR="00F3680B" w:rsidRDefault="00F3680B" w:rsidP="00E9174D">
            <w:pPr>
              <w:pStyle w:val="ListParagraph"/>
              <w:numPr>
                <w:ilvl w:val="0"/>
                <w:numId w:val="1"/>
              </w:numPr>
            </w:pPr>
            <w:r>
              <w:t>Modelling and coaching are used to demonstrate or teach staff good support practices.</w:t>
            </w:r>
          </w:p>
        </w:tc>
      </w:tr>
    </w:tbl>
    <w:p w14:paraId="097D6537" w14:textId="77777777" w:rsidR="00F3680B" w:rsidRDefault="00F3680B" w:rsidP="00F3680B">
      <w:pPr>
        <w:pStyle w:val="intro"/>
      </w:pPr>
    </w:p>
    <w:p w14:paraId="2AA09EB6" w14:textId="77777777" w:rsidR="00F3680B" w:rsidRPr="006231FA" w:rsidRDefault="00F3680B" w:rsidP="00F3680B">
      <w:pPr>
        <w:pStyle w:val="intro"/>
        <w:jc w:val="center"/>
        <w:rPr>
          <w:b w:val="0"/>
          <w:bCs/>
          <w:color w:val="DA392B"/>
        </w:rPr>
      </w:pPr>
      <w:hyperlink r:id="rId8" w:history="1">
        <w:r>
          <w:rPr>
            <w:rStyle w:val="Hyperlink"/>
            <w:b w:val="0"/>
            <w:bCs/>
            <w:color w:val="DA392B"/>
          </w:rPr>
          <w:t>www.practiceleadershipresource.com.au/module4-part2</w:t>
        </w:r>
      </w:hyperlink>
    </w:p>
    <w:p w14:paraId="6EF57AA4" w14:textId="77777777" w:rsidR="00F3680B" w:rsidRDefault="00F3680B" w:rsidP="00F3680B">
      <w:pPr>
        <w:spacing w:after="160" w:line="259" w:lineRule="auto"/>
        <w:rPr>
          <w:b/>
          <w:caps/>
          <w:color w:val="FFFFFF" w:themeColor="background1"/>
          <w:sz w:val="32"/>
          <w:szCs w:val="32"/>
        </w:rPr>
      </w:pPr>
      <w:r>
        <w:br w:type="page"/>
      </w:r>
    </w:p>
    <w:p w14:paraId="5A6ECD34" w14:textId="77777777" w:rsidR="00F3680B" w:rsidRDefault="00F3680B" w:rsidP="00F3680B">
      <w:pPr>
        <w:pStyle w:val="Heading1"/>
      </w:pPr>
      <w:r>
        <w:lastRenderedPageBreak/>
        <w:t>Module 4 – Part 2 Activity</w:t>
      </w:r>
    </w:p>
    <w:p w14:paraId="67C325D2" w14:textId="77777777" w:rsidR="00F3680B" w:rsidRPr="0099373A" w:rsidRDefault="00F3680B" w:rsidP="00F3680B">
      <w:pPr>
        <w:pStyle w:val="intro"/>
        <w:rPr>
          <w:b w:val="0"/>
          <w:bCs/>
        </w:rPr>
      </w:pPr>
      <w:r w:rsidRPr="0099373A">
        <w:rPr>
          <w:b w:val="0"/>
          <w:bCs/>
        </w:rPr>
        <w:br/>
        <w:t xml:space="preserve">Watch the video </w:t>
      </w:r>
      <w:hyperlink r:id="rId9" w:history="1">
        <w:r w:rsidRPr="009207AA">
          <w:rPr>
            <w:rStyle w:val="LinkChar"/>
          </w:rPr>
          <w:t>Coaching</w:t>
        </w:r>
      </w:hyperlink>
      <w:r w:rsidRPr="0099373A">
        <w:rPr>
          <w:b w:val="0"/>
          <w:bCs/>
        </w:rPr>
        <w:t xml:space="preserve"> and answer the following questions. </w:t>
      </w:r>
    </w:p>
    <w:tbl>
      <w:tblPr>
        <w:tblStyle w:val="TableGrid"/>
        <w:tblW w:w="5000" w:type="pct"/>
        <w:tblInd w:w="-19" w:type="dxa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F3680B" w:rsidRPr="003733A6" w14:paraId="7589BE26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48ED2A3" w14:textId="77777777" w:rsidR="00F3680B" w:rsidRPr="00734703" w:rsidRDefault="00F3680B" w:rsidP="00E9174D">
            <w:pPr>
              <w:pStyle w:val="rowheading"/>
              <w:numPr>
                <w:ilvl w:val="0"/>
                <w:numId w:val="3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Think about a support worker who would like or would benefit from coaching.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6339FE4" w14:textId="77777777" w:rsidR="00F3680B" w:rsidRPr="003733A6" w:rsidRDefault="00F3680B" w:rsidP="00E9174D">
            <w:pPr>
              <w:pStyle w:val="Row"/>
            </w:pPr>
          </w:p>
        </w:tc>
      </w:tr>
      <w:tr w:rsidR="00F3680B" w:rsidRPr="003733A6" w14:paraId="38F3D00F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4050AD38" w14:textId="77777777" w:rsidR="00F3680B" w:rsidRPr="00734703" w:rsidRDefault="00F3680B" w:rsidP="00E9174D">
            <w:pPr>
              <w:pStyle w:val="rowheading"/>
              <w:numPr>
                <w:ilvl w:val="0"/>
                <w:numId w:val="3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Plan how, when and where you would provide coaching to this support worker.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2120918" w14:textId="77777777" w:rsidR="00F3680B" w:rsidRPr="003733A6" w:rsidRDefault="00F3680B" w:rsidP="00E9174D">
            <w:pPr>
              <w:pStyle w:val="Row"/>
            </w:pPr>
          </w:p>
        </w:tc>
      </w:tr>
      <w:tr w:rsidR="00F3680B" w:rsidRPr="003733A6" w14:paraId="6C3BCFA0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C81B07A" w14:textId="77777777" w:rsidR="00F3680B" w:rsidRPr="00734703" w:rsidRDefault="00F3680B" w:rsidP="00E9174D">
            <w:pPr>
              <w:pStyle w:val="rowheading"/>
              <w:numPr>
                <w:ilvl w:val="0"/>
                <w:numId w:val="3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Think about how you would use the steps presented in this module to provide coaching to this support worker.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65C4124" w14:textId="77777777" w:rsidR="00F3680B" w:rsidRPr="003733A6" w:rsidRDefault="00F3680B" w:rsidP="00E9174D">
            <w:pPr>
              <w:pStyle w:val="Row"/>
            </w:pPr>
          </w:p>
        </w:tc>
      </w:tr>
    </w:tbl>
    <w:p w14:paraId="4D992D40" w14:textId="77777777" w:rsidR="00F3680B" w:rsidRDefault="00F3680B" w:rsidP="00F3680B"/>
    <w:p w14:paraId="62356BD8" w14:textId="4DDDC7BA" w:rsidR="00F3680B" w:rsidRDefault="00F3680B" w:rsidP="00F3680B">
      <w:pPr>
        <w:spacing w:after="160" w:line="259" w:lineRule="auto"/>
      </w:pPr>
    </w:p>
    <w:p w14:paraId="53949B8C" w14:textId="77777777" w:rsidR="00A4031E" w:rsidRDefault="00A4031E"/>
    <w:sectPr w:rsidR="00A4031E" w:rsidSect="002851D1">
      <w:headerReference w:type="default" r:id="rId10"/>
      <w:footerReference w:type="default" r:id="rId11"/>
      <w:headerReference w:type="first" r:id="rId12"/>
      <w:pgSz w:w="12240" w:h="15840" w:code="1"/>
      <w:pgMar w:top="1843" w:right="1440" w:bottom="1134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auto"/>
        <w:szCs w:val="24"/>
      </w:rPr>
      <w:id w:val="-10486078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B2FD9C" w14:textId="77777777" w:rsidR="00EC6214" w:rsidRPr="004F61E9" w:rsidRDefault="00F3680B" w:rsidP="004F61E9">
        <w:pPr>
          <w:pStyle w:val="Footer"/>
          <w:rPr>
            <w:rFonts w:ascii="Arial" w:hAnsi="Arial" w:cs="Arial"/>
            <w:color w:val="auto"/>
            <w:szCs w:val="24"/>
          </w:rPr>
        </w:pPr>
        <w:r w:rsidRPr="004F61E9">
          <w:rPr>
            <w:rFonts w:ascii="Arial" w:hAnsi="Arial" w:cs="Arial"/>
            <w:color w:val="auto"/>
            <w:szCs w:val="24"/>
          </w:rPr>
          <w:fldChar w:fldCharType="begin"/>
        </w:r>
        <w:r w:rsidRPr="004F61E9">
          <w:rPr>
            <w:rFonts w:ascii="Arial" w:hAnsi="Arial" w:cs="Arial"/>
            <w:color w:val="auto"/>
            <w:szCs w:val="24"/>
          </w:rPr>
          <w:instrText xml:space="preserve"> PAGE   \* MERGEFORMAT </w:instrText>
        </w:r>
        <w:r w:rsidRPr="004F61E9">
          <w:rPr>
            <w:rFonts w:ascii="Arial" w:hAnsi="Arial" w:cs="Arial"/>
            <w:color w:val="auto"/>
            <w:szCs w:val="24"/>
          </w:rPr>
          <w:fldChar w:fldCharType="separate"/>
        </w:r>
        <w:r>
          <w:rPr>
            <w:rFonts w:ascii="Arial" w:hAnsi="Arial" w:cs="Arial"/>
            <w:noProof/>
            <w:color w:val="auto"/>
            <w:szCs w:val="24"/>
          </w:rPr>
          <w:t>4</w:t>
        </w:r>
        <w:r w:rsidRPr="004F61E9">
          <w:rPr>
            <w:rFonts w:ascii="Arial" w:hAnsi="Arial" w:cs="Arial"/>
            <w:noProof/>
            <w:color w:val="auto"/>
            <w:szCs w:val="24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A7691" w14:textId="77777777" w:rsidR="00933F77" w:rsidRDefault="00F3680B" w:rsidP="006231FA">
    <w:pPr>
      <w:pStyle w:val="Header"/>
      <w:tabs>
        <w:tab w:val="clear" w:pos="9026"/>
        <w:tab w:val="left" w:pos="1170"/>
        <w:tab w:val="right" w:pos="10206"/>
      </w:tabs>
      <w:ind w:right="-846"/>
    </w:pPr>
    <w:r>
      <w:tab/>
    </w:r>
    <w:r>
      <w:tab/>
    </w:r>
    <w:r>
      <w:tab/>
    </w:r>
    <w:r>
      <w:rPr>
        <w:noProof/>
        <w:lang w:val="en-AU" w:eastAsia="en-AU"/>
      </w:rPr>
      <w:drawing>
        <wp:inline distT="0" distB="0" distL="0" distR="0" wp14:anchorId="29D067DF" wp14:editId="3B2D8DC2">
          <wp:extent cx="2492875" cy="638175"/>
          <wp:effectExtent l="0" t="0" r="3175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29678" cy="647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9CFF8" w14:textId="77777777" w:rsidR="00805219" w:rsidRDefault="00F3680B" w:rsidP="006231FA">
    <w:pPr>
      <w:pStyle w:val="Header"/>
      <w:ind w:right="-846"/>
      <w:jc w:val="right"/>
    </w:pPr>
    <w:r>
      <w:rPr>
        <w:noProof/>
        <w:lang w:val="en-AU" w:eastAsia="en-AU"/>
      </w:rPr>
      <w:drawing>
        <wp:inline distT="0" distB="0" distL="0" distR="0" wp14:anchorId="5DA42AB5" wp14:editId="7E075CC8">
          <wp:extent cx="1962150" cy="682736"/>
          <wp:effectExtent l="0" t="0" r="0" b="3175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862" cy="7024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2455C"/>
    <w:multiLevelType w:val="hybridMultilevel"/>
    <w:tmpl w:val="15A6F16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1F307D"/>
    <w:multiLevelType w:val="hybridMultilevel"/>
    <w:tmpl w:val="15A6F16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443C49"/>
    <w:multiLevelType w:val="hybridMultilevel"/>
    <w:tmpl w:val="1CA8B4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765E16"/>
    <w:multiLevelType w:val="hybridMultilevel"/>
    <w:tmpl w:val="97AAFF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E0281"/>
    <w:multiLevelType w:val="hybridMultilevel"/>
    <w:tmpl w:val="89C6038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F5002E9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3834314"/>
    <w:multiLevelType w:val="hybridMultilevel"/>
    <w:tmpl w:val="4726CAF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A991091"/>
    <w:multiLevelType w:val="hybridMultilevel"/>
    <w:tmpl w:val="DB2EF4C6"/>
    <w:lvl w:ilvl="0" w:tplc="BACE150C">
      <w:start w:val="1"/>
      <w:numFmt w:val="decimal"/>
      <w:pStyle w:val="rowheading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7"/>
    <w:lvlOverride w:ilvl="0">
      <w:startOverride w:val="1"/>
    </w:lvlOverride>
  </w:num>
  <w:num w:numId="3">
    <w:abstractNumId w:val="5"/>
  </w:num>
  <w:num w:numId="4">
    <w:abstractNumId w:val="4"/>
  </w:num>
  <w:num w:numId="5">
    <w:abstractNumId w:val="6"/>
  </w:num>
  <w:num w:numId="6">
    <w:abstractNumId w:val="7"/>
  </w:num>
  <w:num w:numId="7">
    <w:abstractNumId w:val="0"/>
  </w:num>
  <w:num w:numId="8">
    <w:abstractNumId w:val="1"/>
  </w:num>
  <w:num w:numId="9">
    <w:abstractNumId w:val="7"/>
    <w:lvlOverride w:ilvl="0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80B"/>
    <w:rsid w:val="00A4031E"/>
    <w:rsid w:val="00F3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D6F77"/>
  <w15:chartTrackingRefBased/>
  <w15:docId w15:val="{DDADB254-E555-4FA3-8AF2-4B42E9175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80B"/>
    <w:pPr>
      <w:spacing w:after="0" w:line="360" w:lineRule="auto"/>
    </w:pPr>
    <w:rPr>
      <w:rFonts w:ascii="Arial" w:hAnsi="Arial"/>
      <w:color w:val="000000" w:themeColor="text1"/>
      <w:sz w:val="24"/>
      <w:szCs w:val="2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680B"/>
    <w:pPr>
      <w:keepNext/>
      <w:shd w:val="clear" w:color="auto" w:fill="C41104"/>
      <w:spacing w:before="400"/>
      <w:ind w:firstLine="446"/>
      <w:outlineLvl w:val="0"/>
    </w:pPr>
    <w:rPr>
      <w:b/>
      <w:color w:val="FFFFFF" w:themeColor="background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680B"/>
    <w:rPr>
      <w:rFonts w:ascii="Arial" w:hAnsi="Arial"/>
      <w:b/>
      <w:color w:val="FFFFFF" w:themeColor="background1"/>
      <w:sz w:val="32"/>
      <w:szCs w:val="32"/>
      <w:shd w:val="clear" w:color="auto" w:fill="C41104"/>
      <w:lang w:val="en-US"/>
    </w:rPr>
  </w:style>
  <w:style w:type="table" w:styleId="TableGrid">
    <w:name w:val="Table Grid"/>
    <w:basedOn w:val="TableNormal"/>
    <w:uiPriority w:val="39"/>
    <w:rsid w:val="00F3680B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o">
    <w:name w:val="intro"/>
    <w:basedOn w:val="Normal"/>
    <w:link w:val="introChar"/>
    <w:qFormat/>
    <w:rsid w:val="00F3680B"/>
    <w:pPr>
      <w:spacing w:after="200" w:line="240" w:lineRule="auto"/>
    </w:pPr>
    <w:rPr>
      <w:b/>
      <w:sz w:val="26"/>
    </w:rPr>
  </w:style>
  <w:style w:type="paragraph" w:styleId="Header">
    <w:name w:val="header"/>
    <w:basedOn w:val="Normal"/>
    <w:link w:val="HeaderChar"/>
    <w:uiPriority w:val="99"/>
    <w:rsid w:val="00F368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80B"/>
    <w:rPr>
      <w:rFonts w:ascii="Arial" w:hAnsi="Arial"/>
      <w:color w:val="000000" w:themeColor="text1"/>
      <w:sz w:val="24"/>
      <w:szCs w:val="28"/>
      <w:lang w:val="en-US"/>
    </w:rPr>
  </w:style>
  <w:style w:type="paragraph" w:styleId="Footer">
    <w:name w:val="footer"/>
    <w:basedOn w:val="Normal"/>
    <w:link w:val="FooterChar"/>
    <w:uiPriority w:val="99"/>
    <w:rsid w:val="00F3680B"/>
    <w:pPr>
      <w:tabs>
        <w:tab w:val="center" w:pos="4320"/>
        <w:tab w:val="right" w:pos="8640"/>
      </w:tabs>
      <w:spacing w:line="240" w:lineRule="auto"/>
      <w:jc w:val="center"/>
    </w:pPr>
    <w:rPr>
      <w:rFonts w:ascii="Arial Black" w:hAnsi="Arial Black"/>
      <w:color w:val="4472C4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F3680B"/>
    <w:rPr>
      <w:rFonts w:ascii="Arial Black" w:hAnsi="Arial Black"/>
      <w:color w:val="4472C4" w:themeColor="accent1"/>
      <w:sz w:val="24"/>
      <w:szCs w:val="28"/>
      <w:lang w:val="en-US"/>
    </w:rPr>
  </w:style>
  <w:style w:type="paragraph" w:customStyle="1" w:styleId="Row">
    <w:name w:val="Row"/>
    <w:basedOn w:val="Normal"/>
    <w:link w:val="RowChar"/>
    <w:qFormat/>
    <w:rsid w:val="00F3680B"/>
    <w:pPr>
      <w:spacing w:before="50" w:after="50" w:line="240" w:lineRule="auto"/>
    </w:pPr>
  </w:style>
  <w:style w:type="paragraph" w:customStyle="1" w:styleId="rowheading">
    <w:name w:val="row heading"/>
    <w:basedOn w:val="Row"/>
    <w:link w:val="rowheadingChar"/>
    <w:qFormat/>
    <w:rsid w:val="00F3680B"/>
    <w:pPr>
      <w:numPr>
        <w:numId w:val="2"/>
      </w:numPr>
    </w:pPr>
    <w:rPr>
      <w:color w:val="2A2A2A"/>
      <w:szCs w:val="27"/>
    </w:rPr>
  </w:style>
  <w:style w:type="character" w:customStyle="1" w:styleId="RowChar">
    <w:name w:val="Row Char"/>
    <w:basedOn w:val="DefaultParagraphFont"/>
    <w:link w:val="Row"/>
    <w:rsid w:val="00F3680B"/>
    <w:rPr>
      <w:rFonts w:ascii="Arial" w:hAnsi="Arial"/>
      <w:color w:val="000000" w:themeColor="text1"/>
      <w:sz w:val="24"/>
      <w:szCs w:val="28"/>
      <w:lang w:val="en-US"/>
    </w:rPr>
  </w:style>
  <w:style w:type="character" w:customStyle="1" w:styleId="rowheadingChar">
    <w:name w:val="row heading Char"/>
    <w:basedOn w:val="RowChar"/>
    <w:link w:val="rowheading"/>
    <w:rsid w:val="00F3680B"/>
    <w:rPr>
      <w:rFonts w:ascii="Arial" w:hAnsi="Arial"/>
      <w:color w:val="2A2A2A"/>
      <w:sz w:val="24"/>
      <w:szCs w:val="27"/>
      <w:lang w:val="en-US"/>
    </w:rPr>
  </w:style>
  <w:style w:type="character" w:styleId="Hyperlink">
    <w:name w:val="Hyperlink"/>
    <w:basedOn w:val="DefaultParagraphFont"/>
    <w:semiHidden/>
    <w:rsid w:val="00F3680B"/>
    <w:rPr>
      <w:color w:val="0563C1" w:themeColor="hyperlink"/>
      <w:u w:val="single"/>
    </w:rPr>
  </w:style>
  <w:style w:type="paragraph" w:styleId="ListParagraph">
    <w:name w:val="List Paragraph"/>
    <w:basedOn w:val="Normal"/>
    <w:rsid w:val="00F3680B"/>
    <w:pPr>
      <w:ind w:left="720"/>
      <w:contextualSpacing/>
    </w:pPr>
  </w:style>
  <w:style w:type="character" w:customStyle="1" w:styleId="introChar">
    <w:name w:val="intro Char"/>
    <w:basedOn w:val="DefaultParagraphFont"/>
    <w:link w:val="intro"/>
    <w:rsid w:val="00F3680B"/>
    <w:rPr>
      <w:rFonts w:ascii="Arial" w:hAnsi="Arial"/>
      <w:b/>
      <w:color w:val="000000" w:themeColor="text1"/>
      <w:sz w:val="26"/>
      <w:szCs w:val="28"/>
      <w:lang w:val="en-US"/>
    </w:rPr>
  </w:style>
  <w:style w:type="paragraph" w:customStyle="1" w:styleId="Modulebannerheading">
    <w:name w:val="Module banner heading"/>
    <w:basedOn w:val="Normal"/>
    <w:link w:val="ModulebannerheadingChar"/>
    <w:qFormat/>
    <w:rsid w:val="00F3680B"/>
    <w:pPr>
      <w:jc w:val="center"/>
    </w:pPr>
    <w:rPr>
      <w:color w:val="FFFFFF" w:themeColor="background1"/>
      <w:sz w:val="44"/>
      <w:szCs w:val="48"/>
      <w:lang w:val="en-AU" w:eastAsia="en-AU"/>
    </w:rPr>
  </w:style>
  <w:style w:type="character" w:customStyle="1" w:styleId="ModulebannerheadingChar">
    <w:name w:val="Module banner heading Char"/>
    <w:basedOn w:val="DefaultParagraphFont"/>
    <w:link w:val="Modulebannerheading"/>
    <w:rsid w:val="00F3680B"/>
    <w:rPr>
      <w:rFonts w:ascii="Arial" w:hAnsi="Arial"/>
      <w:color w:val="FFFFFF" w:themeColor="background1"/>
      <w:sz w:val="44"/>
      <w:szCs w:val="48"/>
      <w:lang w:eastAsia="en-AU"/>
    </w:rPr>
  </w:style>
  <w:style w:type="paragraph" w:customStyle="1" w:styleId="Link">
    <w:name w:val="Link"/>
    <w:basedOn w:val="intro"/>
    <w:link w:val="LinkChar"/>
    <w:qFormat/>
    <w:rsid w:val="00F3680B"/>
    <w:rPr>
      <w:color w:val="DA392B"/>
      <w:u w:val="single"/>
    </w:rPr>
  </w:style>
  <w:style w:type="character" w:customStyle="1" w:styleId="LinkChar">
    <w:name w:val="Link Char"/>
    <w:basedOn w:val="introChar"/>
    <w:link w:val="Link"/>
    <w:rsid w:val="00F3680B"/>
    <w:rPr>
      <w:rFonts w:ascii="Arial" w:hAnsi="Arial"/>
      <w:b/>
      <w:color w:val="DA392B"/>
      <w:sz w:val="26"/>
      <w:szCs w:val="28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acticeleadershipresource.com.au/module4-part2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oter" Target="footer1.xml"/><Relationship Id="rId5" Type="http://schemas.openxmlformats.org/officeDocument/2006/relationships/image" Target="media/image1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OC-W0gJF--4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Wong</dc:creator>
  <cp:keywords/>
  <dc:description/>
  <cp:lastModifiedBy>Linda Wong</cp:lastModifiedBy>
  <cp:revision>1</cp:revision>
  <dcterms:created xsi:type="dcterms:W3CDTF">2021-05-18T11:24:00Z</dcterms:created>
  <dcterms:modified xsi:type="dcterms:W3CDTF">2021-05-18T11:26:00Z</dcterms:modified>
</cp:coreProperties>
</file>