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435EFE" w14:paraId="39571522" w14:textId="77777777" w:rsidTr="00E9174D">
        <w:trPr>
          <w:trHeight w:val="3119"/>
        </w:trPr>
        <w:tc>
          <w:tcPr>
            <w:tcW w:w="12561" w:type="dxa"/>
            <w:gridSpan w:val="4"/>
          </w:tcPr>
          <w:p w14:paraId="15ADC55E" w14:textId="77777777" w:rsidR="00435EFE" w:rsidRDefault="00435EFE" w:rsidP="00E9174D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196CB2C" wp14:editId="30FD0B23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570864</wp:posOffset>
                      </wp:positionV>
                      <wp:extent cx="5715000" cy="1057275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EB9942" w14:textId="77777777" w:rsidR="00435EFE" w:rsidRPr="00595821" w:rsidRDefault="00435EFE" w:rsidP="00435EFE">
                                  <w:pPr>
                                    <w:pStyle w:val="Modulebannerheading"/>
                                  </w:pPr>
                                  <w:r w:rsidRPr="00595821">
                                    <w:t>M</w:t>
                                  </w:r>
                                  <w:r>
                                    <w:t>odule 5</w:t>
                                  </w:r>
                                </w:p>
                                <w:p w14:paraId="4D633F8F" w14:textId="77777777" w:rsidR="00435EFE" w:rsidRPr="00595821" w:rsidRDefault="00435EFE" w:rsidP="00435EFE">
                                  <w:pPr>
                                    <w:pStyle w:val="Modulebannerheading"/>
                                  </w:pPr>
                                  <w:r w:rsidRPr="00F55064">
                                    <w:t>Supervising Practice of Each Staff Member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96CB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86.85pt;margin-top:44.95pt;width:450pt;height:8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" filled="f" stroked="f">
                      <v:textbox>
                        <w:txbxContent>
                          <w:p w14:paraId="34EB9942" w14:textId="77777777" w:rsidR="00435EFE" w:rsidRPr="00595821" w:rsidRDefault="00435EFE" w:rsidP="00435EFE">
                            <w:pPr>
                              <w:pStyle w:val="Modulebannerheading"/>
                            </w:pPr>
                            <w:r w:rsidRPr="00595821">
                              <w:t>M</w:t>
                            </w:r>
                            <w:r>
                              <w:t>odule 5</w:t>
                            </w:r>
                          </w:p>
                          <w:p w14:paraId="4D633F8F" w14:textId="77777777" w:rsidR="00435EFE" w:rsidRPr="00595821" w:rsidRDefault="00435EFE" w:rsidP="00435EFE">
                            <w:pPr>
                              <w:pStyle w:val="Modulebannerheading"/>
                            </w:pPr>
                            <w:r w:rsidRPr="00F55064">
                              <w:t>Supervising Practice of Each Staff Member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76A1015F" wp14:editId="19BE9A8A">
                  <wp:extent cx="7778337" cy="205486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9865" r="694" b="3496"/>
                          <a:stretch/>
                        </pic:blipFill>
                        <pic:spPr bwMode="auto">
                          <a:xfrm>
                            <a:off x="0" y="0"/>
                            <a:ext cx="7778666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795FA5" w14:textId="77777777" w:rsidR="00435EFE" w:rsidRDefault="00435EFE" w:rsidP="00E9174D"/>
        </w:tc>
      </w:tr>
      <w:tr w:rsidR="00435EFE" w14:paraId="72DD2C37" w14:textId="77777777" w:rsidTr="00E9174D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5CD28B2C" w14:textId="77777777" w:rsidR="00435EFE" w:rsidRDefault="00435EFE" w:rsidP="00E9174D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03B71E1" wp14:editId="438CA519">
                  <wp:extent cx="2806349" cy="274388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349" cy="27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1431FE50" w14:textId="77777777" w:rsidR="00435EFE" w:rsidRDefault="00435EFE" w:rsidP="00E9174D">
            <w:pPr>
              <w:pStyle w:val="intro"/>
              <w:rPr>
                <w:rFonts w:cs="Arial"/>
              </w:rPr>
            </w:pPr>
            <w:r w:rsidRPr="00F55064">
              <w:rPr>
                <w:rFonts w:cs="Arial"/>
              </w:rPr>
              <w:t>The fourth task of Practice Leadership is supervising staff.</w:t>
            </w:r>
          </w:p>
          <w:p w14:paraId="5CF6090B" w14:textId="77777777" w:rsidR="00435EFE" w:rsidRDefault="00435EFE" w:rsidP="00E9174D">
            <w:pPr>
              <w:pStyle w:val="intro"/>
              <w:rPr>
                <w:rFonts w:cs="Arial"/>
              </w:rPr>
            </w:pPr>
          </w:p>
          <w:p w14:paraId="65C5DDDC" w14:textId="77777777" w:rsidR="00435EFE" w:rsidRDefault="00435EFE" w:rsidP="00E9174D">
            <w:r w:rsidRPr="00F55064">
              <w:rPr>
                <w:rFonts w:cs="Arial"/>
              </w:rPr>
              <w:t>​</w:t>
            </w:r>
            <w:r w:rsidRPr="00F55064">
              <w:t>Supervision means the Frontline Practice Leader and a support worker have a deep and focused discussion about the support worker’s practice. Supervision guides and develops the support worker’s practice.</w:t>
            </w:r>
          </w:p>
        </w:tc>
      </w:tr>
    </w:tbl>
    <w:p w14:paraId="29F63E61" w14:textId="77777777" w:rsidR="00435EFE" w:rsidRDefault="00435EFE" w:rsidP="00435EFE">
      <w:pPr>
        <w:pStyle w:val="intro"/>
      </w:pPr>
    </w:p>
    <w:p w14:paraId="66C3E794" w14:textId="77777777" w:rsidR="00435EFE" w:rsidRPr="006231FA" w:rsidRDefault="00435EFE" w:rsidP="00435EFE">
      <w:pPr>
        <w:pStyle w:val="intro"/>
        <w:jc w:val="center"/>
        <w:rPr>
          <w:b w:val="0"/>
          <w:bCs/>
          <w:color w:val="DA392B"/>
        </w:rPr>
      </w:pPr>
      <w:hyperlink r:id="rId8" w:history="1">
        <w:r>
          <w:rPr>
            <w:rStyle w:val="Hyperlink"/>
            <w:b w:val="0"/>
            <w:bCs/>
            <w:color w:val="DA392B"/>
          </w:rPr>
          <w:t>www.practiceleadershipresource.com.au/module5</w:t>
        </w:r>
      </w:hyperlink>
    </w:p>
    <w:p w14:paraId="0497F887" w14:textId="77777777" w:rsidR="00435EFE" w:rsidRDefault="00435EFE" w:rsidP="00435EFE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55260BC3" w14:textId="77777777" w:rsidR="00435EFE" w:rsidRDefault="00435EFE" w:rsidP="00435EFE">
      <w:pPr>
        <w:pStyle w:val="Heading1"/>
      </w:pPr>
      <w:r>
        <w:lastRenderedPageBreak/>
        <w:t>Module 5 Activities</w:t>
      </w:r>
    </w:p>
    <w:p w14:paraId="2F9E24F0" w14:textId="77777777" w:rsidR="00435EFE" w:rsidRPr="0099373A" w:rsidRDefault="00435EFE" w:rsidP="00435EFE">
      <w:pPr>
        <w:pStyle w:val="intro"/>
        <w:rPr>
          <w:b w:val="0"/>
          <w:bCs/>
        </w:rPr>
      </w:pPr>
      <w:r>
        <w:rPr>
          <w:b w:val="0"/>
          <w:bCs/>
        </w:rPr>
        <w:br/>
      </w:r>
      <w:r w:rsidRPr="0099373A">
        <w:rPr>
          <w:b w:val="0"/>
          <w:bCs/>
        </w:rPr>
        <w:t xml:space="preserve">Look at the </w:t>
      </w:r>
      <w:hyperlink r:id="rId9" w:history="1">
        <w:r w:rsidRPr="009207AA">
          <w:rPr>
            <w:rStyle w:val="LinkChar"/>
          </w:rPr>
          <w:t>diagram</w:t>
        </w:r>
      </w:hyperlink>
      <w:r w:rsidRPr="0099373A">
        <w:rPr>
          <w:b w:val="0"/>
          <w:bCs/>
        </w:rPr>
        <w:t xml:space="preserve"> and read about the different types of </w:t>
      </w:r>
      <w:proofErr w:type="gramStart"/>
      <w:r w:rsidRPr="0099373A">
        <w:rPr>
          <w:b w:val="0"/>
          <w:bCs/>
        </w:rPr>
        <w:t>supervision, and</w:t>
      </w:r>
      <w:proofErr w:type="gramEnd"/>
      <w:r w:rsidRPr="0099373A">
        <w:rPr>
          <w:b w:val="0"/>
          <w:bCs/>
        </w:rPr>
        <w:t xml:space="preserve"> answer the following questions.</w:t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435EFE" w:rsidRPr="003733A6" w14:paraId="37803264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60FBD0A5" w14:textId="77777777" w:rsidR="00435EFE" w:rsidRPr="00B94230" w:rsidRDefault="00435EFE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>
              <w:rPr>
                <w:color w:val="FFFFFF" w:themeColor="background1"/>
              </w:rPr>
              <w:t>ctivity 5.1 Different types of supervision</w:t>
            </w:r>
          </w:p>
        </w:tc>
      </w:tr>
      <w:tr w:rsidR="00435EFE" w:rsidRPr="003733A6" w14:paraId="689B460B" w14:textId="77777777" w:rsidTr="00E9174D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C1A081C" w14:textId="77777777" w:rsidR="00435EFE" w:rsidRPr="00734703" w:rsidRDefault="00435EFE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type of supervision do you most frequently have with staff?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DB5F596" w14:textId="77777777" w:rsidR="00435EFE" w:rsidRPr="003733A6" w:rsidRDefault="00435EFE" w:rsidP="00E9174D">
            <w:pPr>
              <w:pStyle w:val="Row"/>
            </w:pPr>
          </w:p>
        </w:tc>
      </w:tr>
      <w:tr w:rsidR="00435EFE" w:rsidRPr="003733A6" w14:paraId="6C1F64E5" w14:textId="77777777" w:rsidTr="00E9174D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7DB09EF" w14:textId="77777777" w:rsidR="00435EFE" w:rsidRPr="00734703" w:rsidRDefault="00435EFE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well is this type of supervision meeting the needs of staff?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918EBEB" w14:textId="77777777" w:rsidR="00435EFE" w:rsidRPr="003733A6" w:rsidRDefault="00435EFE" w:rsidP="00E9174D">
            <w:pPr>
              <w:pStyle w:val="Row"/>
            </w:pPr>
          </w:p>
        </w:tc>
      </w:tr>
      <w:tr w:rsidR="00435EFE" w:rsidRPr="003733A6" w14:paraId="14F62DE9" w14:textId="77777777" w:rsidTr="00E9174D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B6E8CD2" w14:textId="77777777" w:rsidR="00435EFE" w:rsidRPr="00734703" w:rsidRDefault="00435EFE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Is there another type of supervision that you are currently not using which would be beneficial for staff?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B1D0FDC" w14:textId="77777777" w:rsidR="00435EFE" w:rsidRPr="003733A6" w:rsidRDefault="00435EFE" w:rsidP="00E9174D">
            <w:pPr>
              <w:pStyle w:val="Row"/>
            </w:pPr>
          </w:p>
        </w:tc>
      </w:tr>
      <w:tr w:rsidR="00435EFE" w:rsidRPr="003733A6" w14:paraId="07825D92" w14:textId="77777777" w:rsidTr="00E9174D">
        <w:trPr>
          <w:trHeight w:val="215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34C05F5" w14:textId="77777777" w:rsidR="00435EFE" w:rsidRPr="00734703" w:rsidRDefault="00435EFE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How could you make use of this type of supervision?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68D5853" w14:textId="77777777" w:rsidR="00435EFE" w:rsidRPr="003733A6" w:rsidRDefault="00435EFE" w:rsidP="00E9174D">
            <w:pPr>
              <w:pStyle w:val="Row"/>
            </w:pPr>
          </w:p>
        </w:tc>
      </w:tr>
    </w:tbl>
    <w:p w14:paraId="2F4C4F5B" w14:textId="77777777" w:rsidR="00435EFE" w:rsidRDefault="00435EFE" w:rsidP="00435EFE">
      <w:r>
        <w:rPr>
          <w:b/>
        </w:rP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435EFE" w:rsidRPr="003733A6" w14:paraId="4954402E" w14:textId="77777777" w:rsidTr="00E9174D">
        <w:trPr>
          <w:trHeight w:val="476"/>
        </w:trPr>
        <w:tc>
          <w:tcPr>
            <w:tcW w:w="9350" w:type="dxa"/>
            <w:gridSpan w:val="2"/>
            <w:shd w:val="clear" w:color="auto" w:fill="C41104"/>
            <w:vAlign w:val="center"/>
          </w:tcPr>
          <w:p w14:paraId="1D8D1B12" w14:textId="77777777" w:rsidR="00435EFE" w:rsidRPr="00B94230" w:rsidRDefault="00435EFE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>5.2  Planned</w:t>
            </w:r>
            <w:proofErr w:type="gramEnd"/>
            <w:r>
              <w:rPr>
                <w:color w:val="FFFFFF" w:themeColor="background1"/>
              </w:rPr>
              <w:t xml:space="preserve"> formal supervision</w:t>
            </w:r>
          </w:p>
        </w:tc>
      </w:tr>
      <w:tr w:rsidR="00435EFE" w:rsidRPr="00724A9A" w14:paraId="650DC2B9" w14:textId="77777777" w:rsidTr="00E9174D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402EF8DB" w14:textId="77777777" w:rsidR="00435EFE" w:rsidRPr="00724A9A" w:rsidRDefault="00435EFE" w:rsidP="00E9174D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99373A">
              <w:rPr>
                <w:b w:val="0"/>
                <w:bCs/>
              </w:rPr>
              <w:t xml:space="preserve">Watch the video </w:t>
            </w:r>
            <w:hyperlink r:id="rId10" w:history="1">
              <w:r w:rsidRPr="009207AA">
                <w:rPr>
                  <w:rStyle w:val="LinkChar"/>
                </w:rPr>
                <w:t>Planned formal supervision</w:t>
              </w:r>
            </w:hyperlink>
            <w:r w:rsidRPr="0099373A">
              <w:rPr>
                <w:b w:val="0"/>
                <w:bCs/>
              </w:rPr>
              <w:t xml:space="preserve"> and answer the following questions.</w:t>
            </w:r>
          </w:p>
        </w:tc>
      </w:tr>
      <w:tr w:rsidR="00435EFE" w:rsidRPr="003733A6" w14:paraId="477CEAC4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BF412E4" w14:textId="77777777" w:rsidR="00435EFE" w:rsidRPr="00734703" w:rsidRDefault="00435EFE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was discussed in the supervision session in the video?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D858CF2" w14:textId="77777777" w:rsidR="00435EFE" w:rsidRPr="003733A6" w:rsidRDefault="00435EFE" w:rsidP="00E9174D">
            <w:pPr>
              <w:pStyle w:val="Row"/>
            </w:pPr>
          </w:p>
        </w:tc>
      </w:tr>
      <w:tr w:rsidR="00435EFE" w:rsidRPr="003733A6" w14:paraId="31313BD1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E474CA7" w14:textId="77777777" w:rsidR="00435EFE" w:rsidRPr="00734703" w:rsidRDefault="00435EFE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How did the Practice Leader direct the conversation and help the support worker to </w:t>
            </w:r>
            <w:proofErr w:type="gramStart"/>
            <w:r w:rsidRPr="00734703">
              <w:rPr>
                <w:b/>
              </w:rPr>
              <w:t>reflect</w:t>
            </w:r>
            <w:proofErr w:type="gramEnd"/>
            <w:r w:rsidRPr="00734703">
              <w:rPr>
                <w:b/>
              </w:rPr>
              <w:t xml:space="preserve"> and problem solve?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30546847" w14:textId="77777777" w:rsidR="00435EFE" w:rsidRPr="003733A6" w:rsidRDefault="00435EFE" w:rsidP="00E9174D">
            <w:pPr>
              <w:pStyle w:val="Row"/>
            </w:pPr>
          </w:p>
        </w:tc>
      </w:tr>
      <w:tr w:rsidR="00435EFE" w:rsidRPr="003733A6" w14:paraId="17031D34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8D09A77" w14:textId="77777777" w:rsidR="00435EFE" w:rsidRPr="00734703" w:rsidRDefault="00435EFE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do you think this supervision was like for the support worker?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5C2A365" w14:textId="77777777" w:rsidR="00435EFE" w:rsidRPr="003733A6" w:rsidRDefault="00435EFE" w:rsidP="00E9174D">
            <w:pPr>
              <w:pStyle w:val="Row"/>
            </w:pPr>
          </w:p>
        </w:tc>
      </w:tr>
    </w:tbl>
    <w:p w14:paraId="6D84209D" w14:textId="77777777" w:rsidR="00435EFE" w:rsidRDefault="00435EFE" w:rsidP="00435EFE"/>
    <w:p w14:paraId="00E4273E" w14:textId="77777777" w:rsidR="00435EFE" w:rsidRPr="00805219" w:rsidRDefault="00435EFE" w:rsidP="00435EFE">
      <w:pPr>
        <w:pStyle w:val="intr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435EFE" w:rsidRPr="003733A6" w14:paraId="717544A3" w14:textId="77777777" w:rsidTr="00E9174D">
        <w:trPr>
          <w:trHeight w:val="476"/>
        </w:trPr>
        <w:tc>
          <w:tcPr>
            <w:tcW w:w="9350" w:type="dxa"/>
            <w:gridSpan w:val="2"/>
            <w:shd w:val="clear" w:color="auto" w:fill="C41104"/>
            <w:vAlign w:val="center"/>
          </w:tcPr>
          <w:p w14:paraId="4BC220E8" w14:textId="77777777" w:rsidR="00435EFE" w:rsidRPr="00B94230" w:rsidRDefault="00435EFE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>5.3  Unplanned</w:t>
            </w:r>
            <w:proofErr w:type="gramEnd"/>
            <w:r>
              <w:rPr>
                <w:color w:val="FFFFFF" w:themeColor="background1"/>
              </w:rPr>
              <w:t xml:space="preserve"> formal supervision</w:t>
            </w:r>
          </w:p>
        </w:tc>
      </w:tr>
      <w:tr w:rsidR="00435EFE" w:rsidRPr="00724A9A" w14:paraId="6985FF10" w14:textId="77777777" w:rsidTr="00E9174D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3AD71D26" w14:textId="77777777" w:rsidR="00435EFE" w:rsidRPr="00724A9A" w:rsidRDefault="00435EFE" w:rsidP="00E9174D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99373A">
              <w:rPr>
                <w:b w:val="0"/>
                <w:bCs/>
              </w:rPr>
              <w:t xml:space="preserve">Watch the video </w:t>
            </w:r>
            <w:hyperlink r:id="rId11" w:history="1">
              <w:r w:rsidRPr="009207AA">
                <w:rPr>
                  <w:rStyle w:val="LinkChar"/>
                </w:rPr>
                <w:t>Unplanned informal supervision</w:t>
              </w:r>
            </w:hyperlink>
            <w:r w:rsidRPr="0099373A">
              <w:rPr>
                <w:b w:val="0"/>
                <w:bCs/>
              </w:rPr>
              <w:t xml:space="preserve"> and answer the following questions.</w:t>
            </w:r>
          </w:p>
        </w:tc>
      </w:tr>
      <w:tr w:rsidR="00435EFE" w:rsidRPr="003733A6" w14:paraId="23474223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496F4DC" w14:textId="77777777" w:rsidR="00435EFE" w:rsidRPr="00734703" w:rsidRDefault="00435EFE" w:rsidP="00E9174D">
            <w:pPr>
              <w:pStyle w:val="rowheading"/>
              <w:numPr>
                <w:ilvl w:val="0"/>
                <w:numId w:val="7"/>
              </w:numPr>
              <w:spacing w:before="120"/>
              <w:rPr>
                <w:b/>
              </w:rPr>
            </w:pPr>
            <w:r w:rsidRPr="00734703">
              <w:rPr>
                <w:b/>
              </w:rPr>
              <w:t>How does the Practice Leader use the skills of asking questions in this conversation?</w:t>
            </w:r>
          </w:p>
          <w:p w14:paraId="3E3C72EA" w14:textId="77777777" w:rsidR="00435EFE" w:rsidRPr="00734703" w:rsidRDefault="00435EFE" w:rsidP="00E9174D">
            <w:pPr>
              <w:pStyle w:val="rowheading"/>
              <w:numPr>
                <w:ilvl w:val="0"/>
                <w:numId w:val="0"/>
              </w:numPr>
              <w:spacing w:before="120"/>
              <w:rPr>
                <w:b/>
              </w:rPr>
            </w:pP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011506D" w14:textId="77777777" w:rsidR="00435EFE" w:rsidRPr="003733A6" w:rsidRDefault="00435EFE" w:rsidP="00E9174D">
            <w:pPr>
              <w:pStyle w:val="Row"/>
            </w:pPr>
          </w:p>
        </w:tc>
      </w:tr>
      <w:tr w:rsidR="00435EFE" w:rsidRPr="003733A6" w14:paraId="2CA6524B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FC0F8B3" w14:textId="77777777" w:rsidR="00435EFE" w:rsidRPr="00734703" w:rsidRDefault="00435EFE" w:rsidP="00E9174D">
            <w:pPr>
              <w:pStyle w:val="rowheading"/>
              <w:numPr>
                <w:ilvl w:val="0"/>
                <w:numId w:val="4"/>
              </w:numPr>
              <w:spacing w:before="120"/>
              <w:rPr>
                <w:b/>
                <w:lang w:val="en-AU" w:eastAsia="en-AU"/>
              </w:rPr>
            </w:pPr>
            <w:r w:rsidRPr="00734703">
              <w:rPr>
                <w:b/>
                <w:lang w:val="en-AU" w:eastAsia="en-AU"/>
              </w:rPr>
              <w:t>Think about where you work. When and how often are there opportunities for unplanned informal supervision with the staff you manage?</w:t>
            </w:r>
          </w:p>
          <w:p w14:paraId="2911EFE0" w14:textId="77777777" w:rsidR="00435EFE" w:rsidRPr="00734703" w:rsidRDefault="00435EFE" w:rsidP="00E9174D">
            <w:pPr>
              <w:pStyle w:val="rowheading"/>
              <w:numPr>
                <w:ilvl w:val="0"/>
                <w:numId w:val="0"/>
              </w:numPr>
              <w:spacing w:before="120"/>
              <w:ind w:left="360"/>
              <w:rPr>
                <w:b/>
              </w:rPr>
            </w:pP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302C402A" w14:textId="77777777" w:rsidR="00435EFE" w:rsidRPr="003733A6" w:rsidRDefault="00435EFE" w:rsidP="00E9174D">
            <w:pPr>
              <w:pStyle w:val="Row"/>
            </w:pPr>
          </w:p>
        </w:tc>
      </w:tr>
    </w:tbl>
    <w:p w14:paraId="6382878B" w14:textId="738A80E3" w:rsidR="00435EFE" w:rsidRPr="00435EFE" w:rsidRDefault="00435EFE" w:rsidP="00435EFE">
      <w:pPr>
        <w:spacing w:after="160" w:line="259" w:lineRule="auto"/>
        <w:rPr>
          <w:b/>
          <w:bCs/>
        </w:rPr>
      </w:pPr>
    </w:p>
    <w:p w14:paraId="4CF556FF" w14:textId="77777777" w:rsidR="00A4031E" w:rsidRDefault="00A4031E"/>
    <w:sectPr w:rsidR="00A4031E" w:rsidSect="002851D1">
      <w:headerReference w:type="default" r:id="rId12"/>
      <w:footerReference w:type="default" r:id="rId13"/>
      <w:headerReference w:type="first" r:id="rId14"/>
      <w:pgSz w:w="12240" w:h="15840" w:code="1"/>
      <w:pgMar w:top="1843" w:right="1440" w:bottom="1134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auto"/>
        <w:szCs w:val="24"/>
      </w:rPr>
      <w:id w:val="-1048607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DDDD58" w14:textId="77777777" w:rsidR="00EC6214" w:rsidRPr="004F61E9" w:rsidRDefault="00435EFE" w:rsidP="004F61E9">
        <w:pPr>
          <w:pStyle w:val="Footer"/>
          <w:rPr>
            <w:rFonts w:ascii="Arial" w:hAnsi="Arial" w:cs="Arial"/>
            <w:color w:val="auto"/>
            <w:szCs w:val="24"/>
          </w:rPr>
        </w:pPr>
        <w:r w:rsidRPr="004F61E9">
          <w:rPr>
            <w:rFonts w:ascii="Arial" w:hAnsi="Arial" w:cs="Arial"/>
            <w:color w:val="auto"/>
            <w:szCs w:val="24"/>
          </w:rPr>
          <w:fldChar w:fldCharType="begin"/>
        </w:r>
        <w:r w:rsidRPr="004F61E9">
          <w:rPr>
            <w:rFonts w:ascii="Arial" w:hAnsi="Arial" w:cs="Arial"/>
            <w:color w:val="auto"/>
            <w:szCs w:val="24"/>
          </w:rPr>
          <w:instrText xml:space="preserve"> PAGE   \* MERGEFORMAT </w:instrText>
        </w:r>
        <w:r w:rsidRPr="004F61E9">
          <w:rPr>
            <w:rFonts w:ascii="Arial" w:hAnsi="Arial" w:cs="Arial"/>
            <w:color w:val="auto"/>
            <w:szCs w:val="24"/>
          </w:rPr>
          <w:fldChar w:fldCharType="separate"/>
        </w:r>
        <w:r>
          <w:rPr>
            <w:rFonts w:ascii="Arial" w:hAnsi="Arial" w:cs="Arial"/>
            <w:noProof/>
            <w:color w:val="auto"/>
            <w:szCs w:val="24"/>
          </w:rPr>
          <w:t>4</w:t>
        </w:r>
        <w:r w:rsidRPr="004F61E9">
          <w:rPr>
            <w:rFonts w:ascii="Arial" w:hAnsi="Arial" w:cs="Arial"/>
            <w:noProof/>
            <w:color w:val="auto"/>
            <w:szCs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E204E" w14:textId="77777777" w:rsidR="00933F77" w:rsidRDefault="00435EFE" w:rsidP="006231FA">
    <w:pPr>
      <w:pStyle w:val="Header"/>
      <w:tabs>
        <w:tab w:val="clear" w:pos="9026"/>
        <w:tab w:val="left" w:pos="1170"/>
        <w:tab w:val="right" w:pos="10206"/>
      </w:tabs>
      <w:ind w:right="-846"/>
    </w:pPr>
    <w:r>
      <w:tab/>
    </w:r>
    <w:r>
      <w:tab/>
    </w:r>
    <w:r>
      <w:tab/>
    </w:r>
    <w:r>
      <w:rPr>
        <w:noProof/>
        <w:lang w:val="en-AU" w:eastAsia="en-AU"/>
      </w:rPr>
      <w:drawing>
        <wp:inline distT="0" distB="0" distL="0" distR="0" wp14:anchorId="3F227F02" wp14:editId="296F42E6">
          <wp:extent cx="2492875" cy="638175"/>
          <wp:effectExtent l="0" t="0" r="317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9678" cy="6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D428D" w14:textId="77777777" w:rsidR="00805219" w:rsidRDefault="00435EFE" w:rsidP="006231FA">
    <w:pPr>
      <w:pStyle w:val="Header"/>
      <w:ind w:right="-846"/>
      <w:jc w:val="right"/>
    </w:pPr>
    <w:r>
      <w:rPr>
        <w:noProof/>
        <w:lang w:val="en-AU" w:eastAsia="en-AU"/>
      </w:rPr>
      <w:drawing>
        <wp:inline distT="0" distB="0" distL="0" distR="0" wp14:anchorId="2C663CDC" wp14:editId="69398C73">
          <wp:extent cx="1962150" cy="682736"/>
          <wp:effectExtent l="0" t="0" r="0" b="317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862" cy="70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455C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1F307D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765E16"/>
    <w:multiLevelType w:val="hybridMultilevel"/>
    <w:tmpl w:val="97AAF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E0281"/>
    <w:multiLevelType w:val="hybridMultilevel"/>
    <w:tmpl w:val="89C603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834314"/>
    <w:multiLevelType w:val="hybridMultilevel"/>
    <w:tmpl w:val="4726CA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991091"/>
    <w:multiLevelType w:val="hybridMultilevel"/>
    <w:tmpl w:val="DB2EF4C6"/>
    <w:lvl w:ilvl="0" w:tplc="BACE150C">
      <w:start w:val="1"/>
      <w:numFmt w:val="decimal"/>
      <w:pStyle w:val="rowheading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EFE"/>
    <w:rsid w:val="00435EFE"/>
    <w:rsid w:val="00A4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2A808"/>
  <w15:chartTrackingRefBased/>
  <w15:docId w15:val="{73007C15-1A81-470E-8091-3FBD57AC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EFE"/>
    <w:pPr>
      <w:spacing w:after="0" w:line="360" w:lineRule="auto"/>
    </w:pPr>
    <w:rPr>
      <w:rFonts w:ascii="Arial" w:hAnsi="Arial"/>
      <w:color w:val="000000" w:themeColor="text1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5EFE"/>
    <w:pPr>
      <w:keepNext/>
      <w:shd w:val="clear" w:color="auto" w:fill="C41104"/>
      <w:spacing w:before="400"/>
      <w:ind w:firstLine="446"/>
      <w:outlineLvl w:val="0"/>
    </w:pPr>
    <w:rPr>
      <w:b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5EFE"/>
    <w:rPr>
      <w:rFonts w:ascii="Arial" w:hAnsi="Arial"/>
      <w:b/>
      <w:color w:val="FFFFFF" w:themeColor="background1"/>
      <w:sz w:val="32"/>
      <w:szCs w:val="32"/>
      <w:shd w:val="clear" w:color="auto" w:fill="C41104"/>
      <w:lang w:val="en-US"/>
    </w:rPr>
  </w:style>
  <w:style w:type="table" w:styleId="TableGrid">
    <w:name w:val="Table Grid"/>
    <w:basedOn w:val="TableNormal"/>
    <w:uiPriority w:val="39"/>
    <w:rsid w:val="00435EFE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">
    <w:name w:val="intro"/>
    <w:basedOn w:val="Normal"/>
    <w:link w:val="introChar"/>
    <w:qFormat/>
    <w:rsid w:val="00435EFE"/>
    <w:pPr>
      <w:spacing w:after="200" w:line="240" w:lineRule="auto"/>
    </w:pPr>
    <w:rPr>
      <w:b/>
      <w:sz w:val="26"/>
    </w:rPr>
  </w:style>
  <w:style w:type="paragraph" w:styleId="Header">
    <w:name w:val="header"/>
    <w:basedOn w:val="Normal"/>
    <w:link w:val="HeaderChar"/>
    <w:uiPriority w:val="99"/>
    <w:rsid w:val="00435EF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EFE"/>
    <w:rPr>
      <w:rFonts w:ascii="Arial" w:hAnsi="Arial"/>
      <w:color w:val="000000" w:themeColor="text1"/>
      <w:sz w:val="24"/>
      <w:szCs w:val="28"/>
      <w:lang w:val="en-US"/>
    </w:rPr>
  </w:style>
  <w:style w:type="paragraph" w:styleId="Footer">
    <w:name w:val="footer"/>
    <w:basedOn w:val="Normal"/>
    <w:link w:val="FooterChar"/>
    <w:uiPriority w:val="99"/>
    <w:rsid w:val="00435EFE"/>
    <w:pPr>
      <w:tabs>
        <w:tab w:val="center" w:pos="4320"/>
        <w:tab w:val="right" w:pos="8640"/>
      </w:tabs>
      <w:spacing w:line="240" w:lineRule="auto"/>
      <w:jc w:val="center"/>
    </w:pPr>
    <w:rPr>
      <w:rFonts w:ascii="Arial Black" w:hAnsi="Arial Black"/>
      <w:color w:val="4472C4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435EFE"/>
    <w:rPr>
      <w:rFonts w:ascii="Arial Black" w:hAnsi="Arial Black"/>
      <w:color w:val="4472C4" w:themeColor="accent1"/>
      <w:sz w:val="24"/>
      <w:szCs w:val="28"/>
      <w:lang w:val="en-US"/>
    </w:rPr>
  </w:style>
  <w:style w:type="paragraph" w:customStyle="1" w:styleId="Row">
    <w:name w:val="Row"/>
    <w:basedOn w:val="Normal"/>
    <w:link w:val="RowChar"/>
    <w:qFormat/>
    <w:rsid w:val="00435EFE"/>
    <w:pPr>
      <w:spacing w:before="50" w:after="50" w:line="240" w:lineRule="auto"/>
    </w:pPr>
  </w:style>
  <w:style w:type="paragraph" w:customStyle="1" w:styleId="rowheading">
    <w:name w:val="row heading"/>
    <w:basedOn w:val="Row"/>
    <w:link w:val="rowheadingChar"/>
    <w:qFormat/>
    <w:rsid w:val="00435EFE"/>
    <w:pPr>
      <w:numPr>
        <w:numId w:val="1"/>
      </w:numPr>
    </w:pPr>
    <w:rPr>
      <w:color w:val="2A2A2A"/>
      <w:szCs w:val="27"/>
    </w:rPr>
  </w:style>
  <w:style w:type="character" w:customStyle="1" w:styleId="RowChar">
    <w:name w:val="Row Char"/>
    <w:basedOn w:val="DefaultParagraphFont"/>
    <w:link w:val="Row"/>
    <w:rsid w:val="00435EFE"/>
    <w:rPr>
      <w:rFonts w:ascii="Arial" w:hAnsi="Arial"/>
      <w:color w:val="000000" w:themeColor="text1"/>
      <w:sz w:val="24"/>
      <w:szCs w:val="28"/>
      <w:lang w:val="en-US"/>
    </w:rPr>
  </w:style>
  <w:style w:type="character" w:customStyle="1" w:styleId="rowheadingChar">
    <w:name w:val="row heading Char"/>
    <w:basedOn w:val="RowChar"/>
    <w:link w:val="rowheading"/>
    <w:rsid w:val="00435EFE"/>
    <w:rPr>
      <w:rFonts w:ascii="Arial" w:hAnsi="Arial"/>
      <w:color w:val="2A2A2A"/>
      <w:sz w:val="24"/>
      <w:szCs w:val="27"/>
      <w:lang w:val="en-US"/>
    </w:rPr>
  </w:style>
  <w:style w:type="character" w:styleId="Hyperlink">
    <w:name w:val="Hyperlink"/>
    <w:basedOn w:val="DefaultParagraphFont"/>
    <w:semiHidden/>
    <w:rsid w:val="00435EFE"/>
    <w:rPr>
      <w:color w:val="0563C1" w:themeColor="hyperlink"/>
      <w:u w:val="single"/>
    </w:rPr>
  </w:style>
  <w:style w:type="character" w:customStyle="1" w:styleId="introChar">
    <w:name w:val="intro Char"/>
    <w:basedOn w:val="DefaultParagraphFont"/>
    <w:link w:val="intro"/>
    <w:rsid w:val="00435EFE"/>
    <w:rPr>
      <w:rFonts w:ascii="Arial" w:hAnsi="Arial"/>
      <w:b/>
      <w:color w:val="000000" w:themeColor="text1"/>
      <w:sz w:val="26"/>
      <w:szCs w:val="28"/>
      <w:lang w:val="en-US"/>
    </w:rPr>
  </w:style>
  <w:style w:type="paragraph" w:customStyle="1" w:styleId="Modulebannerheading">
    <w:name w:val="Module banner heading"/>
    <w:basedOn w:val="Normal"/>
    <w:link w:val="ModulebannerheadingChar"/>
    <w:qFormat/>
    <w:rsid w:val="00435EFE"/>
    <w:pPr>
      <w:jc w:val="center"/>
    </w:pPr>
    <w:rPr>
      <w:color w:val="FFFFFF" w:themeColor="background1"/>
      <w:sz w:val="44"/>
      <w:szCs w:val="48"/>
      <w:lang w:val="en-AU" w:eastAsia="en-AU"/>
    </w:rPr>
  </w:style>
  <w:style w:type="character" w:customStyle="1" w:styleId="ModulebannerheadingChar">
    <w:name w:val="Module banner heading Char"/>
    <w:basedOn w:val="DefaultParagraphFont"/>
    <w:link w:val="Modulebannerheading"/>
    <w:rsid w:val="00435EFE"/>
    <w:rPr>
      <w:rFonts w:ascii="Arial" w:hAnsi="Arial"/>
      <w:color w:val="FFFFFF" w:themeColor="background1"/>
      <w:sz w:val="44"/>
      <w:szCs w:val="48"/>
      <w:lang w:eastAsia="en-AU"/>
    </w:rPr>
  </w:style>
  <w:style w:type="paragraph" w:customStyle="1" w:styleId="Link">
    <w:name w:val="Link"/>
    <w:basedOn w:val="intro"/>
    <w:link w:val="LinkChar"/>
    <w:qFormat/>
    <w:rsid w:val="00435EFE"/>
    <w:rPr>
      <w:color w:val="DA392B"/>
      <w:u w:val="single"/>
    </w:rPr>
  </w:style>
  <w:style w:type="character" w:customStyle="1" w:styleId="LinkChar">
    <w:name w:val="Link Char"/>
    <w:basedOn w:val="introChar"/>
    <w:link w:val="Link"/>
    <w:rsid w:val="00435EFE"/>
    <w:rPr>
      <w:rFonts w:ascii="Arial" w:hAnsi="Arial"/>
      <w:b/>
      <w:color w:val="DA392B"/>
      <w:sz w:val="26"/>
      <w:szCs w:val="28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cticeleadershipresource.com.au/module5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youtu.be/MmjyYv1mzW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5U2L6-FEC0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acticeleadershipresource.com.au/module5.htm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Wong</dc:creator>
  <cp:keywords/>
  <dc:description/>
  <cp:lastModifiedBy>Linda Wong</cp:lastModifiedBy>
  <cp:revision>1</cp:revision>
  <dcterms:created xsi:type="dcterms:W3CDTF">2021-05-18T11:25:00Z</dcterms:created>
  <dcterms:modified xsi:type="dcterms:W3CDTF">2021-05-18T11:26:00Z</dcterms:modified>
</cp:coreProperties>
</file>